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6A353" w14:textId="5F347BF8" w:rsidR="00AA72BB" w:rsidRPr="00C14F0E" w:rsidRDefault="00E37E1C" w:rsidP="00925512">
      <w:pPr>
        <w:pStyle w:val="berschrift1"/>
        <w:numPr>
          <w:ilvl w:val="0"/>
          <w:numId w:val="0"/>
        </w:numPr>
        <w:rPr>
          <w:noProof/>
          <w:lang w:val="en-US" w:eastAsia="de-DE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F74201D" wp14:editId="5500D957">
                <wp:simplePos x="0" y="0"/>
                <wp:positionH relativeFrom="column">
                  <wp:posOffset>7604125</wp:posOffset>
                </wp:positionH>
                <wp:positionV relativeFrom="paragraph">
                  <wp:posOffset>-6966585</wp:posOffset>
                </wp:positionV>
                <wp:extent cx="2317750" cy="1572895"/>
                <wp:effectExtent l="1270" t="5715" r="5080" b="254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15728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  <a:alpha val="4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76C4B1D" id="Rectangle 44" o:spid="_x0000_s1026" style="position:absolute;margin-left:598.75pt;margin-top:-548.55pt;width:182.5pt;height:123.8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" fillcolor="#aea78d [2409]" stroked="f">
                <v:fill opacity="29555f"/>
              </v:rect>
            </w:pict>
          </mc:Fallback>
        </mc:AlternateContent>
      </w: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9ED286" wp14:editId="13FF1215">
                <wp:simplePos x="0" y="0"/>
                <wp:positionH relativeFrom="column">
                  <wp:posOffset>5574665</wp:posOffset>
                </wp:positionH>
                <wp:positionV relativeFrom="paragraph">
                  <wp:posOffset>-6966585</wp:posOffset>
                </wp:positionV>
                <wp:extent cx="4867910" cy="252095"/>
                <wp:effectExtent l="635" t="5715" r="8255" b="889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910" cy="2520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  <a:alpha val="4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E37CD2D" id="Rectangle 43" o:spid="_x0000_s1026" style="position:absolute;margin-left:438.95pt;margin-top:-548.55pt;width:383.3pt;height:19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" fillcolor="#aea78d [2409]" stroked="f">
                <v:fill opacity="29555f"/>
              </v:rect>
            </w:pict>
          </mc:Fallback>
        </mc:AlternateContent>
      </w:r>
      <w:r w:rsidR="00C14F0E" w:rsidRPr="00C14F0E">
        <w:rPr>
          <w:noProof/>
          <w:lang w:val="en-US" w:eastAsia="zh-CN"/>
        </w:rPr>
        <w:t>Report on Summer School “Nature-Based Solutions (NBS) to Confront Water Extremes in Europe: Design and Modelling Tools”</w:t>
      </w:r>
    </w:p>
    <w:p w14:paraId="4D046112" w14:textId="77777777" w:rsidR="00A67A07" w:rsidRPr="00C14F0E" w:rsidRDefault="00A67A07" w:rsidP="00A67A07">
      <w:pPr>
        <w:pStyle w:val="berschriftTextkrper"/>
        <w:rPr>
          <w:lang w:val="en-US" w:eastAsia="de-DE"/>
        </w:rPr>
      </w:pPr>
    </w:p>
    <w:p w14:paraId="3C0CD90A" w14:textId="5C6FDEEE" w:rsidR="000870EF" w:rsidRDefault="00A67A07" w:rsidP="00A67A07">
      <w:pPr>
        <w:pStyle w:val="berschriftTextkrper"/>
      </w:pPr>
      <w:r>
        <w:t>Name:</w:t>
      </w:r>
    </w:p>
    <w:p w14:paraId="4AC84546" w14:textId="773D9737" w:rsidR="00C14F0E" w:rsidRPr="00C14F0E" w:rsidRDefault="00C14F0E" w:rsidP="00C14F0E">
      <w:pPr>
        <w:pStyle w:val="berschriftTextkrper"/>
      </w:pPr>
      <w:r>
        <w:t xml:space="preserve">University: </w:t>
      </w:r>
    </w:p>
    <w:p w14:paraId="53EF24E1" w14:textId="633C8F45" w:rsidR="00A67A07" w:rsidRDefault="00C14F0E" w:rsidP="00A67A07">
      <w:pPr>
        <w:pStyle w:val="berschriftTextkrper"/>
      </w:pPr>
      <w:r>
        <w:t>Student</w:t>
      </w:r>
      <w:r w:rsidR="00A67A07">
        <w:t>-Nr.:</w:t>
      </w:r>
    </w:p>
    <w:p w14:paraId="2551464D" w14:textId="7308F4CC" w:rsidR="00C14F0E" w:rsidRPr="00C14F0E" w:rsidRDefault="00C14F0E" w:rsidP="00C14F0E">
      <w:pPr>
        <w:pStyle w:val="berschriftTextkrper"/>
      </w:pPr>
      <w:r>
        <w:t>Email:</w:t>
      </w:r>
    </w:p>
    <w:p w14:paraId="1866BA2F" w14:textId="5AFBD6A8" w:rsidR="00A67A07" w:rsidRDefault="00C14F0E" w:rsidP="00A67A07">
      <w:pPr>
        <w:pStyle w:val="berschriftTextkrper"/>
      </w:pPr>
      <w:r>
        <w:t>Date</w:t>
      </w:r>
      <w:r w:rsidR="00A67A07">
        <w:t>:</w:t>
      </w:r>
    </w:p>
    <w:p w14:paraId="38016CE0" w14:textId="77777777" w:rsidR="00A67A07" w:rsidRPr="000870EF" w:rsidRDefault="00A67A07" w:rsidP="00A67A07">
      <w:pPr>
        <w:pStyle w:val="Textkrper"/>
      </w:pPr>
    </w:p>
    <w:p w14:paraId="29BA9203" w14:textId="0772AFED" w:rsidR="00CB06C1" w:rsidRDefault="00C14F0E" w:rsidP="00A67A07">
      <w:pPr>
        <w:pStyle w:val="berschrift1"/>
      </w:pPr>
      <w:r>
        <w:t>Introduction</w:t>
      </w:r>
    </w:p>
    <w:p w14:paraId="55D3D656" w14:textId="2448149A" w:rsidR="00C14F0E" w:rsidRDefault="00C14F0E" w:rsidP="00C14F0E">
      <w:pPr>
        <w:pStyle w:val="berschrift2"/>
      </w:pPr>
      <w:r w:rsidRPr="00C14F0E">
        <w:t>Hydrological extremes</w:t>
      </w:r>
    </w:p>
    <w:p w14:paraId="7C4B0F2A" w14:textId="71E65985" w:rsidR="00C14F0E" w:rsidRDefault="00C14F0E" w:rsidP="00C14F0E">
      <w:pPr>
        <w:pStyle w:val="berschrift2"/>
      </w:pPr>
      <w:r>
        <w:t>Nature-</w:t>
      </w:r>
      <w:r w:rsidRPr="00C14F0E">
        <w:t>based solution</w:t>
      </w:r>
    </w:p>
    <w:p w14:paraId="7CEA44E4" w14:textId="77777777" w:rsidR="00C14F0E" w:rsidRPr="00C14F0E" w:rsidRDefault="00C14F0E" w:rsidP="00C14F0E">
      <w:pPr>
        <w:pStyle w:val="Textkrper"/>
      </w:pPr>
    </w:p>
    <w:p w14:paraId="75803F40" w14:textId="77777777" w:rsidR="00A67A07" w:rsidRDefault="00A67A07" w:rsidP="00A67A07">
      <w:pPr>
        <w:pStyle w:val="Textkrper"/>
      </w:pPr>
      <w:r>
        <w:t>T</w:t>
      </w:r>
      <w:r w:rsidR="000B2A6D">
        <w:t>ext</w:t>
      </w:r>
    </w:p>
    <w:p w14:paraId="54076300" w14:textId="007CAEF2" w:rsidR="00A67A07" w:rsidRDefault="00C14F0E" w:rsidP="00C14F0E">
      <w:pPr>
        <w:pStyle w:val="berschrift1"/>
      </w:pPr>
      <w:r w:rsidRPr="00C14F0E">
        <w:t>Modeling Tools</w:t>
      </w:r>
    </w:p>
    <w:p w14:paraId="4A503B53" w14:textId="4680AF25" w:rsidR="00C14F0E" w:rsidRDefault="00C14F0E" w:rsidP="00C14F0E">
      <w:pPr>
        <w:pStyle w:val="berschrift2"/>
        <w:rPr>
          <w:lang w:val="en-US"/>
        </w:rPr>
      </w:pPr>
      <w:r w:rsidRPr="00C14F0E">
        <w:rPr>
          <w:lang w:val="en-US"/>
        </w:rPr>
        <w:t>HEC-HMS (Basics, workflow, results, discussion)</w:t>
      </w:r>
    </w:p>
    <w:p w14:paraId="51CBFD60" w14:textId="4A1FD889" w:rsidR="00C14F0E" w:rsidRPr="00C14F0E" w:rsidRDefault="00C14F0E" w:rsidP="00C14F0E">
      <w:pPr>
        <w:pStyle w:val="berschrift2"/>
        <w:rPr>
          <w:lang w:val="en-US"/>
        </w:rPr>
      </w:pPr>
      <w:r w:rsidRPr="00C14F0E">
        <w:rPr>
          <w:lang w:val="en-US"/>
        </w:rPr>
        <w:t>HEC-RAS (Basics, workflow, results, discussion)</w:t>
      </w:r>
    </w:p>
    <w:p w14:paraId="42C2E200" w14:textId="193EC713" w:rsidR="00C14F0E" w:rsidRDefault="00C14F0E" w:rsidP="00C14F0E">
      <w:pPr>
        <w:pStyle w:val="berschrift2"/>
        <w:rPr>
          <w:lang w:val="en-US"/>
        </w:rPr>
      </w:pPr>
      <w:r w:rsidRPr="00C14F0E">
        <w:rPr>
          <w:lang w:val="en-US"/>
        </w:rPr>
        <w:t>TELEMAC (Basics, workflow, results, discussion)</w:t>
      </w:r>
    </w:p>
    <w:p w14:paraId="1867E817" w14:textId="051CBF6F" w:rsidR="00C14F0E" w:rsidRPr="00C14F0E" w:rsidRDefault="00C14F0E" w:rsidP="00C14F0E">
      <w:pPr>
        <w:pStyle w:val="berschrift2"/>
        <w:rPr>
          <w:lang w:val="en-US"/>
        </w:rPr>
      </w:pPr>
      <w:r w:rsidRPr="00C14F0E">
        <w:rPr>
          <w:lang w:val="en-US"/>
        </w:rPr>
        <w:t>WQ Tool (Basics, workflow, results, discussion)</w:t>
      </w:r>
    </w:p>
    <w:p w14:paraId="0ED2D0DC" w14:textId="77777777" w:rsidR="00C14F0E" w:rsidRPr="00C14F0E" w:rsidRDefault="00C14F0E" w:rsidP="00C14F0E">
      <w:pPr>
        <w:pStyle w:val="Textkrper"/>
        <w:rPr>
          <w:lang w:val="en-US"/>
        </w:rPr>
      </w:pPr>
    </w:p>
    <w:p w14:paraId="3A6DCE71" w14:textId="77777777" w:rsidR="00A67A07" w:rsidRDefault="00A67A07" w:rsidP="00A67A07">
      <w:pPr>
        <w:pStyle w:val="Textkrper"/>
      </w:pPr>
      <w:r>
        <w:t>T</w:t>
      </w:r>
      <w:r w:rsidR="000B2A6D">
        <w:t>ext</w:t>
      </w:r>
    </w:p>
    <w:p w14:paraId="21959DEB" w14:textId="77777777" w:rsidR="000B2A6D" w:rsidRDefault="000B2A6D" w:rsidP="00A67A07">
      <w:pPr>
        <w:pStyle w:val="Textkrper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0B2A6D" w14:paraId="11254150" w14:textId="77777777" w:rsidTr="000B2A6D">
        <w:tc>
          <w:tcPr>
            <w:tcW w:w="9737" w:type="dxa"/>
          </w:tcPr>
          <w:p w14:paraId="03D8042F" w14:textId="77777777" w:rsidR="000B2A6D" w:rsidRDefault="000B2A6D" w:rsidP="000B2A6D">
            <w:pPr>
              <w:pStyle w:val="Textkrper"/>
              <w:jc w:val="center"/>
            </w:pPr>
            <w:r>
              <w:rPr>
                <w:noProof/>
                <w:lang w:val="en-US" w:eastAsia="zh-CN"/>
              </w:rPr>
              <w:lastRenderedPageBreak/>
              <w:drawing>
                <wp:inline distT="0" distB="0" distL="0" distR="0" wp14:anchorId="3B657A55" wp14:editId="3F12EC64">
                  <wp:extent cx="5381625" cy="2853415"/>
                  <wp:effectExtent l="0" t="0" r="0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5324" cy="2855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A6D" w14:paraId="16BDD30B" w14:textId="77777777" w:rsidTr="000B2A6D">
        <w:tc>
          <w:tcPr>
            <w:tcW w:w="9737" w:type="dxa"/>
          </w:tcPr>
          <w:p w14:paraId="5D47636A" w14:textId="7B1767EB" w:rsidR="000B2A6D" w:rsidRDefault="00C14F0E" w:rsidP="004E6C5C">
            <w:pPr>
              <w:pStyle w:val="Textkrper"/>
            </w:pPr>
            <w:r>
              <w:rPr>
                <w:b/>
              </w:rPr>
              <w:t>Fig</w:t>
            </w:r>
            <w:r w:rsidR="000B2A6D" w:rsidRPr="000B2A6D">
              <w:rPr>
                <w:b/>
              </w:rPr>
              <w:t>. 1</w:t>
            </w:r>
            <w:r w:rsidR="000B2A6D">
              <w:t xml:space="preserve"> - </w:t>
            </w:r>
            <w:r w:rsidR="000B2A6D" w:rsidRPr="000B2A6D">
              <w:t>Einordnung von LARSIM in das Klassifizierungsschema für hydrologische Modelle (nach B</w:t>
            </w:r>
            <w:r w:rsidR="004E6C5C">
              <w:t>ECKER</w:t>
            </w:r>
            <w:r w:rsidR="000B2A6D" w:rsidRPr="000B2A6D">
              <w:t xml:space="preserve"> 1995)</w:t>
            </w:r>
          </w:p>
        </w:tc>
      </w:tr>
    </w:tbl>
    <w:p w14:paraId="0B56184D" w14:textId="77777777" w:rsidR="000B2A6D" w:rsidRDefault="000B2A6D" w:rsidP="00A67A07">
      <w:pPr>
        <w:pStyle w:val="Textkrper"/>
      </w:pPr>
    </w:p>
    <w:p w14:paraId="00EF0A82" w14:textId="77777777" w:rsidR="000B2A6D" w:rsidRDefault="000B2A6D" w:rsidP="00A67A07">
      <w:pPr>
        <w:pStyle w:val="Textkrper"/>
      </w:pPr>
    </w:p>
    <w:p w14:paraId="6D72CA1B" w14:textId="77777777" w:rsidR="000B2A6D" w:rsidRDefault="000B2A6D" w:rsidP="00A67A07">
      <w:pPr>
        <w:pStyle w:val="Textkrper"/>
      </w:pPr>
    </w:p>
    <w:p w14:paraId="67C06671" w14:textId="77777777" w:rsidR="000B2A6D" w:rsidRDefault="000B2A6D" w:rsidP="00A67A07">
      <w:pPr>
        <w:pStyle w:val="Textkrper"/>
      </w:pPr>
    </w:p>
    <w:p w14:paraId="5B26F35C" w14:textId="77777777" w:rsidR="000B2A6D" w:rsidRDefault="000B2A6D" w:rsidP="00A67A07">
      <w:pPr>
        <w:pStyle w:val="Textkrper"/>
      </w:pPr>
    </w:p>
    <w:p w14:paraId="0053095C" w14:textId="77777777" w:rsidR="000B2A6D" w:rsidRDefault="000B2A6D" w:rsidP="00A67A07">
      <w:pPr>
        <w:pStyle w:val="Textkrper"/>
      </w:pPr>
      <w:r w:rsidRPr="000B2A6D">
        <w:rPr>
          <w:b/>
        </w:rPr>
        <w:t>Tab. 1</w:t>
      </w:r>
      <w:r>
        <w:t xml:space="preserve"> -</w:t>
      </w:r>
      <w:r w:rsidRPr="000B2A6D">
        <w:t xml:space="preserve"> Korrekturfaktoren für das summarische Niederschlagskorrekturver-fahren nach DWD (1995)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5"/>
        <w:gridCol w:w="2586"/>
        <w:gridCol w:w="993"/>
        <w:gridCol w:w="2125"/>
        <w:gridCol w:w="2088"/>
      </w:tblGrid>
      <w:tr w:rsidR="000B2A6D" w:rsidRPr="000B2A6D" w14:paraId="29371731" w14:textId="77777777" w:rsidTr="000B2A6D">
        <w:trPr>
          <w:trHeight w:val="93"/>
        </w:trPr>
        <w:tc>
          <w:tcPr>
            <w:tcW w:w="999" w:type="pct"/>
          </w:tcPr>
          <w:p w14:paraId="0C9AC858" w14:textId="77777777" w:rsidR="000B2A6D" w:rsidRPr="000B2A6D" w:rsidRDefault="000B2A6D">
            <w:pPr>
              <w:pStyle w:val="Default"/>
              <w:rPr>
                <w:b/>
                <w:sz w:val="20"/>
                <w:szCs w:val="20"/>
              </w:rPr>
            </w:pPr>
            <w:r w:rsidRPr="000B2A6D">
              <w:rPr>
                <w:b/>
                <w:sz w:val="20"/>
                <w:szCs w:val="20"/>
              </w:rPr>
              <w:t>Niederschlagstyp</w:t>
            </w:r>
          </w:p>
        </w:tc>
        <w:tc>
          <w:tcPr>
            <w:tcW w:w="1328" w:type="pct"/>
          </w:tcPr>
          <w:p w14:paraId="29049B1C" w14:textId="77777777" w:rsidR="000B2A6D" w:rsidRPr="000B2A6D" w:rsidRDefault="000B2A6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Lufttemper</w:t>
            </w:r>
            <w:r w:rsidRPr="000B2A6D">
              <w:rPr>
                <w:b/>
                <w:sz w:val="20"/>
                <w:szCs w:val="20"/>
              </w:rPr>
              <w:t>aturbereich</w:t>
            </w:r>
          </w:p>
        </w:tc>
        <w:tc>
          <w:tcPr>
            <w:tcW w:w="510" w:type="pct"/>
          </w:tcPr>
          <w:p w14:paraId="30BF396F" w14:textId="77777777" w:rsidR="000B2A6D" w:rsidRPr="000B2A6D" w:rsidRDefault="000B2A6D">
            <w:pPr>
              <w:pStyle w:val="Default"/>
              <w:rPr>
                <w:b/>
                <w:sz w:val="20"/>
                <w:szCs w:val="20"/>
              </w:rPr>
            </w:pPr>
            <w:r w:rsidRPr="000B2A6D">
              <w:rPr>
                <w:b/>
                <w:sz w:val="20"/>
                <w:szCs w:val="20"/>
              </w:rPr>
              <w:t>ε</w:t>
            </w:r>
          </w:p>
        </w:tc>
        <w:tc>
          <w:tcPr>
            <w:tcW w:w="1091" w:type="pct"/>
          </w:tcPr>
          <w:p w14:paraId="330B31BA" w14:textId="77777777" w:rsidR="000B2A6D" w:rsidRPr="000B2A6D" w:rsidRDefault="000B2A6D">
            <w:pPr>
              <w:pStyle w:val="Default"/>
              <w:rPr>
                <w:b/>
                <w:sz w:val="20"/>
                <w:szCs w:val="20"/>
                <w:lang w:val="de-DE"/>
              </w:rPr>
            </w:pPr>
            <w:r w:rsidRPr="000B2A6D">
              <w:rPr>
                <w:b/>
                <w:sz w:val="20"/>
                <w:szCs w:val="20"/>
                <w:lang w:val="de-DE"/>
              </w:rPr>
              <w:t xml:space="preserve">b </w:t>
            </w:r>
          </w:p>
          <w:p w14:paraId="4F7F78F6" w14:textId="77777777" w:rsidR="000B2A6D" w:rsidRPr="000B2A6D" w:rsidRDefault="000B2A6D" w:rsidP="000B2A6D">
            <w:pPr>
              <w:pStyle w:val="Default"/>
              <w:rPr>
                <w:b/>
                <w:sz w:val="20"/>
                <w:szCs w:val="20"/>
                <w:lang w:val="de-DE"/>
              </w:rPr>
            </w:pPr>
            <w:r w:rsidRPr="000B2A6D">
              <w:rPr>
                <w:b/>
                <w:sz w:val="20"/>
                <w:szCs w:val="20"/>
              </w:rPr>
              <w:t>9° mäßig geschützt</w:t>
            </w:r>
          </w:p>
        </w:tc>
        <w:tc>
          <w:tcPr>
            <w:tcW w:w="1072" w:type="pct"/>
          </w:tcPr>
          <w:p w14:paraId="68504307" w14:textId="77777777" w:rsidR="000B2A6D" w:rsidRPr="000B2A6D" w:rsidRDefault="000B2A6D">
            <w:pPr>
              <w:pStyle w:val="Default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 xml:space="preserve">b </w:t>
            </w:r>
            <w:r w:rsidRPr="000B2A6D">
              <w:rPr>
                <w:b/>
                <w:sz w:val="20"/>
                <w:szCs w:val="20"/>
                <w:lang w:val="de-DE"/>
              </w:rPr>
              <w:t xml:space="preserve"> </w:t>
            </w:r>
          </w:p>
          <w:p w14:paraId="6A285AFA" w14:textId="77777777" w:rsidR="000B2A6D" w:rsidRPr="000B2A6D" w:rsidRDefault="000B2A6D" w:rsidP="000B2A6D">
            <w:pPr>
              <w:pStyle w:val="Default"/>
              <w:rPr>
                <w:b/>
                <w:sz w:val="20"/>
                <w:szCs w:val="20"/>
                <w:lang w:val="de-DE"/>
              </w:rPr>
            </w:pPr>
            <w:r w:rsidRPr="000B2A6D">
              <w:rPr>
                <w:b/>
                <w:sz w:val="20"/>
                <w:szCs w:val="20"/>
              </w:rPr>
              <w:t>16° stark ge</w:t>
            </w:r>
            <w:r>
              <w:rPr>
                <w:b/>
                <w:sz w:val="20"/>
                <w:szCs w:val="20"/>
              </w:rPr>
              <w:t>s</w:t>
            </w:r>
            <w:r w:rsidRPr="000B2A6D">
              <w:rPr>
                <w:b/>
                <w:sz w:val="20"/>
                <w:szCs w:val="20"/>
              </w:rPr>
              <w:t xml:space="preserve">chützt </w:t>
            </w:r>
          </w:p>
        </w:tc>
      </w:tr>
      <w:tr w:rsidR="000B2A6D" w14:paraId="2E5E4513" w14:textId="77777777" w:rsidTr="000B2A6D">
        <w:trPr>
          <w:trHeight w:val="93"/>
        </w:trPr>
        <w:tc>
          <w:tcPr>
            <w:tcW w:w="999" w:type="pct"/>
          </w:tcPr>
          <w:p w14:paraId="41817BA2" w14:textId="77777777" w:rsidR="000B2A6D" w:rsidRDefault="000B2A6D" w:rsidP="000B2A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Regen (Sommer) </w:t>
            </w:r>
          </w:p>
        </w:tc>
        <w:tc>
          <w:tcPr>
            <w:tcW w:w="1328" w:type="pct"/>
          </w:tcPr>
          <w:p w14:paraId="1F70BE9C" w14:textId="77777777" w:rsidR="000B2A6D" w:rsidRDefault="000B2A6D" w:rsidP="000B2A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TL &gt; + 3,0°C </w:t>
            </w:r>
          </w:p>
        </w:tc>
        <w:tc>
          <w:tcPr>
            <w:tcW w:w="510" w:type="pct"/>
          </w:tcPr>
          <w:p w14:paraId="434D2876" w14:textId="77777777" w:rsidR="000B2A6D" w:rsidRDefault="000B2A6D" w:rsidP="000B2A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0,38 </w:t>
            </w:r>
          </w:p>
        </w:tc>
        <w:tc>
          <w:tcPr>
            <w:tcW w:w="1091" w:type="pct"/>
          </w:tcPr>
          <w:p w14:paraId="0215FCC8" w14:textId="77777777" w:rsidR="000B2A6D" w:rsidRDefault="000B2A6D" w:rsidP="000B2A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0,280 </w:t>
            </w:r>
          </w:p>
        </w:tc>
        <w:tc>
          <w:tcPr>
            <w:tcW w:w="1072" w:type="pct"/>
          </w:tcPr>
          <w:p w14:paraId="208F23D4" w14:textId="77777777" w:rsidR="000B2A6D" w:rsidRDefault="000B2A6D" w:rsidP="000B2A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0,245 </w:t>
            </w:r>
          </w:p>
        </w:tc>
      </w:tr>
      <w:tr w:rsidR="000B2A6D" w14:paraId="180C7450" w14:textId="77777777" w:rsidTr="000B2A6D">
        <w:trPr>
          <w:trHeight w:val="93"/>
        </w:trPr>
        <w:tc>
          <w:tcPr>
            <w:tcW w:w="999" w:type="pct"/>
          </w:tcPr>
          <w:p w14:paraId="718CB833" w14:textId="77777777" w:rsidR="000B2A6D" w:rsidRDefault="000B2A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Regen (Winter) </w:t>
            </w:r>
          </w:p>
        </w:tc>
        <w:tc>
          <w:tcPr>
            <w:tcW w:w="1328" w:type="pct"/>
          </w:tcPr>
          <w:p w14:paraId="3E83759D" w14:textId="77777777" w:rsidR="000B2A6D" w:rsidRDefault="000B2A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TL &lt; + 3,0°C </w:t>
            </w:r>
          </w:p>
        </w:tc>
        <w:tc>
          <w:tcPr>
            <w:tcW w:w="510" w:type="pct"/>
          </w:tcPr>
          <w:p w14:paraId="5443CFE4" w14:textId="77777777" w:rsidR="000B2A6D" w:rsidRDefault="000B2A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0,46 </w:t>
            </w:r>
          </w:p>
        </w:tc>
        <w:tc>
          <w:tcPr>
            <w:tcW w:w="1091" w:type="pct"/>
          </w:tcPr>
          <w:p w14:paraId="488B3F16" w14:textId="77777777" w:rsidR="000B2A6D" w:rsidRDefault="000B2A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0,240 </w:t>
            </w:r>
          </w:p>
        </w:tc>
        <w:tc>
          <w:tcPr>
            <w:tcW w:w="1072" w:type="pct"/>
          </w:tcPr>
          <w:p w14:paraId="20FFFFFE" w14:textId="77777777" w:rsidR="000B2A6D" w:rsidRDefault="000B2A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0,190 </w:t>
            </w:r>
          </w:p>
        </w:tc>
      </w:tr>
      <w:tr w:rsidR="000B2A6D" w14:paraId="7FF0ECF3" w14:textId="77777777" w:rsidTr="000B2A6D">
        <w:trPr>
          <w:trHeight w:val="93"/>
        </w:trPr>
        <w:tc>
          <w:tcPr>
            <w:tcW w:w="999" w:type="pct"/>
          </w:tcPr>
          <w:p w14:paraId="30D6EE04" w14:textId="77777777" w:rsidR="000B2A6D" w:rsidRDefault="000B2A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Schneeregen </w:t>
            </w:r>
          </w:p>
        </w:tc>
        <w:tc>
          <w:tcPr>
            <w:tcW w:w="1328" w:type="pct"/>
          </w:tcPr>
          <w:p w14:paraId="4075D7D6" w14:textId="77777777" w:rsidR="000B2A6D" w:rsidRDefault="000B2A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-0,7 ≤ T</w:t>
            </w:r>
            <w:r>
              <w:rPr>
                <w:sz w:val="13"/>
                <w:szCs w:val="13"/>
              </w:rPr>
              <w:t xml:space="preserve">L </w:t>
            </w:r>
            <w:r>
              <w:rPr>
                <w:sz w:val="20"/>
                <w:szCs w:val="20"/>
              </w:rPr>
              <w:t xml:space="preserve">≤ 3,0°C </w:t>
            </w:r>
          </w:p>
        </w:tc>
        <w:tc>
          <w:tcPr>
            <w:tcW w:w="510" w:type="pct"/>
          </w:tcPr>
          <w:p w14:paraId="03E5F20E" w14:textId="77777777" w:rsidR="000B2A6D" w:rsidRDefault="000B2A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0,55 </w:t>
            </w:r>
          </w:p>
        </w:tc>
        <w:tc>
          <w:tcPr>
            <w:tcW w:w="1091" w:type="pct"/>
          </w:tcPr>
          <w:p w14:paraId="2783B73D" w14:textId="77777777" w:rsidR="000B2A6D" w:rsidRDefault="000B2A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0,305 </w:t>
            </w:r>
          </w:p>
        </w:tc>
        <w:tc>
          <w:tcPr>
            <w:tcW w:w="1072" w:type="pct"/>
          </w:tcPr>
          <w:p w14:paraId="031962D3" w14:textId="77777777" w:rsidR="000B2A6D" w:rsidRDefault="000B2A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0,185 </w:t>
            </w:r>
          </w:p>
        </w:tc>
      </w:tr>
      <w:tr w:rsidR="000B2A6D" w14:paraId="20206F74" w14:textId="77777777" w:rsidTr="000B2A6D">
        <w:trPr>
          <w:trHeight w:val="93"/>
        </w:trPr>
        <w:tc>
          <w:tcPr>
            <w:tcW w:w="999" w:type="pct"/>
          </w:tcPr>
          <w:p w14:paraId="58BF1E3D" w14:textId="77777777" w:rsidR="000B2A6D" w:rsidRDefault="000B2A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Schnee </w:t>
            </w:r>
          </w:p>
        </w:tc>
        <w:tc>
          <w:tcPr>
            <w:tcW w:w="1328" w:type="pct"/>
          </w:tcPr>
          <w:p w14:paraId="36F7F396" w14:textId="77777777" w:rsidR="000B2A6D" w:rsidRDefault="000B2A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TL &lt; -0,7°C </w:t>
            </w:r>
          </w:p>
        </w:tc>
        <w:tc>
          <w:tcPr>
            <w:tcW w:w="510" w:type="pct"/>
          </w:tcPr>
          <w:p w14:paraId="61488AC5" w14:textId="77777777" w:rsidR="000B2A6D" w:rsidRDefault="000B2A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0,82 </w:t>
            </w:r>
          </w:p>
        </w:tc>
        <w:tc>
          <w:tcPr>
            <w:tcW w:w="1091" w:type="pct"/>
          </w:tcPr>
          <w:p w14:paraId="37009A22" w14:textId="77777777" w:rsidR="000B2A6D" w:rsidRDefault="000B2A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0,330 </w:t>
            </w:r>
          </w:p>
        </w:tc>
        <w:tc>
          <w:tcPr>
            <w:tcW w:w="1072" w:type="pct"/>
          </w:tcPr>
          <w:p w14:paraId="2D25D9C7" w14:textId="77777777" w:rsidR="000B2A6D" w:rsidRDefault="000B2A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0,210 </w:t>
            </w:r>
          </w:p>
        </w:tc>
      </w:tr>
    </w:tbl>
    <w:p w14:paraId="1760658C" w14:textId="77777777" w:rsidR="000B2A6D" w:rsidRDefault="000B2A6D" w:rsidP="00A67A07">
      <w:pPr>
        <w:pStyle w:val="Textkrper"/>
      </w:pPr>
    </w:p>
    <w:p w14:paraId="68246C5F" w14:textId="77777777" w:rsidR="000B2A6D" w:rsidRDefault="000B2A6D" w:rsidP="000B2A6D">
      <w:pPr>
        <w:pStyle w:val="Textkrper"/>
      </w:pPr>
      <w:r>
        <w:t>Text</w:t>
      </w:r>
    </w:p>
    <w:p w14:paraId="64111509" w14:textId="2307E511" w:rsidR="00C14F0E" w:rsidRDefault="00C14F0E" w:rsidP="00C14F0E">
      <w:pPr>
        <w:pStyle w:val="berschrift1"/>
      </w:pPr>
      <w:r w:rsidRPr="00C14F0E">
        <w:t>Conference Attendance</w:t>
      </w:r>
    </w:p>
    <w:p w14:paraId="4A81FA10" w14:textId="06F853C8" w:rsidR="00C14F0E" w:rsidRDefault="00C14F0E" w:rsidP="00C14F0E">
      <w:pPr>
        <w:pStyle w:val="berschrift2"/>
      </w:pPr>
      <w:r>
        <w:t>Presentation 1</w:t>
      </w:r>
    </w:p>
    <w:p w14:paraId="776311CC" w14:textId="30BFF53E" w:rsidR="00C14F0E" w:rsidRDefault="00C14F0E" w:rsidP="00C14F0E">
      <w:pPr>
        <w:pStyle w:val="berschrift2"/>
      </w:pPr>
      <w:r>
        <w:t>Presentation 2</w:t>
      </w:r>
    </w:p>
    <w:p w14:paraId="2EAEC515" w14:textId="27DC6E8E" w:rsidR="00C14F0E" w:rsidRDefault="00C14F0E" w:rsidP="00C14F0E">
      <w:pPr>
        <w:pStyle w:val="berschrift2"/>
      </w:pPr>
      <w:r>
        <w:lastRenderedPageBreak/>
        <w:t>Presentation 3</w:t>
      </w:r>
    </w:p>
    <w:p w14:paraId="00EB7C0B" w14:textId="3055E20B" w:rsidR="00C14F0E" w:rsidRDefault="00C14F0E" w:rsidP="00C14F0E">
      <w:pPr>
        <w:pStyle w:val="berschrift2"/>
      </w:pPr>
      <w:r>
        <w:t>Presentation 4</w:t>
      </w:r>
    </w:p>
    <w:p w14:paraId="69CD859A" w14:textId="30458F45" w:rsidR="00C14F0E" w:rsidRDefault="00C14F0E" w:rsidP="00C14F0E">
      <w:pPr>
        <w:pStyle w:val="berschrift3"/>
      </w:pPr>
    </w:p>
    <w:p w14:paraId="0ECAE5BE" w14:textId="77777777" w:rsidR="00C14F0E" w:rsidRDefault="00C14F0E" w:rsidP="00C14F0E">
      <w:pPr>
        <w:pStyle w:val="Textkrper"/>
      </w:pPr>
      <w:r>
        <w:t>Text</w:t>
      </w:r>
    </w:p>
    <w:p w14:paraId="77960B40" w14:textId="77777777" w:rsidR="00C14F0E" w:rsidRPr="00C14F0E" w:rsidRDefault="00C14F0E" w:rsidP="00C14F0E">
      <w:pPr>
        <w:pStyle w:val="Textkrper"/>
      </w:pPr>
    </w:p>
    <w:p w14:paraId="3651839C" w14:textId="142AD28C" w:rsidR="00C14F0E" w:rsidRDefault="00C14F0E" w:rsidP="00C14F0E">
      <w:pPr>
        <w:pStyle w:val="berschrift1"/>
      </w:pPr>
      <w:r w:rsidRPr="00C14F0E">
        <w:t>Summary &amp; Outlook</w:t>
      </w:r>
    </w:p>
    <w:p w14:paraId="1B485577" w14:textId="77777777" w:rsidR="00C14F0E" w:rsidRDefault="00C14F0E" w:rsidP="00C14F0E">
      <w:pPr>
        <w:pStyle w:val="Textkrper"/>
      </w:pPr>
      <w:r>
        <w:t>Text</w:t>
      </w:r>
    </w:p>
    <w:p w14:paraId="77091AE7" w14:textId="391D5BA4" w:rsidR="00C14F0E" w:rsidRPr="00C14F0E" w:rsidRDefault="00C14F0E" w:rsidP="00C14F0E">
      <w:pPr>
        <w:pStyle w:val="berschrift1"/>
      </w:pPr>
      <w:r>
        <w:t>Literature</w:t>
      </w:r>
    </w:p>
    <w:p w14:paraId="37CBDE60" w14:textId="77777777" w:rsidR="000B2A6D" w:rsidRDefault="000B2A6D" w:rsidP="000453F5">
      <w:pPr>
        <w:pStyle w:val="Textkrper"/>
        <w:ind w:left="567" w:hanging="567"/>
      </w:pPr>
      <w:r w:rsidRPr="000B2A6D">
        <w:rPr>
          <w:lang w:val="en-US"/>
        </w:rPr>
        <w:t xml:space="preserve">Becker, A. (1995): Problems and progress in macroscale hydrological modelling. In: Fed-des, R. A. (ed.): Space and time scale variability and interdependencies in hydrolog-ical processes. </w:t>
      </w:r>
      <w:r w:rsidRPr="000B2A6D">
        <w:t>Intern. Hydr. Series, Cambridge Univers. Press, 135-144.</w:t>
      </w:r>
    </w:p>
    <w:p w14:paraId="231ECB90" w14:textId="77777777" w:rsidR="000B2A6D" w:rsidRPr="00A67A07" w:rsidRDefault="000B2A6D" w:rsidP="000453F5">
      <w:pPr>
        <w:pStyle w:val="Textkrper"/>
        <w:ind w:left="567" w:hanging="567"/>
      </w:pPr>
      <w:r w:rsidRPr="000B2A6D">
        <w:t>DWD (1995): Ergebnisse methodischer Untersuchungen zur Korrektur des systematischen Messfehlers des Hellmann-Niederschlagsmessers. Berichte des Deutschen Wetter-dienstes, Offenbach am Main, Nr. 194.</w:t>
      </w:r>
    </w:p>
    <w:sectPr w:rsidR="000B2A6D" w:rsidRPr="00A67A07" w:rsidSect="00E37E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8" w:code="9"/>
      <w:pgMar w:top="1440" w:right="1080" w:bottom="1440" w:left="1080" w:header="1135" w:footer="227" w:gutter="0"/>
      <w:cols w:space="7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70B36" w14:textId="77777777" w:rsidR="009A77B8" w:rsidRDefault="009A77B8" w:rsidP="00841A96">
      <w:r>
        <w:separator/>
      </w:r>
    </w:p>
  </w:endnote>
  <w:endnote w:type="continuationSeparator" w:id="0">
    <w:p w14:paraId="543C609F" w14:textId="77777777" w:rsidR="009A77B8" w:rsidRDefault="009A77B8" w:rsidP="0084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419E4" w14:textId="77777777" w:rsidR="00C14F0E" w:rsidRDefault="00C14F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10688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BBAA336" w14:textId="753F2442" w:rsidR="000B21C4" w:rsidRDefault="000B21C4" w:rsidP="00B269C7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4F0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</w:t>
            </w:r>
            <w:bookmarkStart w:id="0" w:name="_GoBack"/>
            <w:bookmarkEnd w:id="0"/>
            <w:r>
              <w:t xml:space="preserve">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4F0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1440E1" w14:textId="77777777" w:rsidR="000B21C4" w:rsidRDefault="000B21C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601F5" w14:textId="77777777" w:rsidR="00C14F0E" w:rsidRDefault="00C14F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7C4D8" w14:textId="77777777" w:rsidR="009A77B8" w:rsidRDefault="009A77B8" w:rsidP="00841A96">
      <w:r>
        <w:separator/>
      </w:r>
    </w:p>
  </w:footnote>
  <w:footnote w:type="continuationSeparator" w:id="0">
    <w:p w14:paraId="774610DB" w14:textId="77777777" w:rsidR="009A77B8" w:rsidRDefault="009A77B8" w:rsidP="0084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A8DBE" w14:textId="77777777" w:rsidR="00C14F0E" w:rsidRDefault="00C14F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159D1" w14:textId="1029A0D9" w:rsidR="000B21C4" w:rsidRDefault="00C14F0E" w:rsidP="00FC667E">
    <w:pPr>
      <w:pStyle w:val="KopfzeileohneFakultt"/>
    </w:pPr>
    <w:r w:rsidRPr="00C14F0E">
      <w:rPr>
        <w:lang w:val="en-US"/>
      </w:rPr>
      <w:drawing>
        <wp:anchor distT="0" distB="0" distL="114300" distR="114300" simplePos="0" relativeHeight="251663360" behindDoc="1" locked="0" layoutInCell="1" allowOverlap="1" wp14:anchorId="35036DDD" wp14:editId="01FEF821">
          <wp:simplePos x="0" y="0"/>
          <wp:positionH relativeFrom="column">
            <wp:posOffset>2913380</wp:posOffset>
          </wp:positionH>
          <wp:positionV relativeFrom="paragraph">
            <wp:posOffset>-25915</wp:posOffset>
          </wp:positionV>
          <wp:extent cx="1783566" cy="438150"/>
          <wp:effectExtent l="0" t="0" r="0" b="0"/>
          <wp:wrapNone/>
          <wp:docPr id="1026" name="Picture 2" descr="TRITON Logo">
            <a:extLst xmlns:a="http://schemas.openxmlformats.org/drawingml/2006/main">
              <a:ext uri="{FF2B5EF4-FFF2-40B4-BE49-F238E27FC236}">
                <a16:creationId xmlns:a16="http://schemas.microsoft.com/office/drawing/2014/main" id="{5F8F7098-404A-505F-9573-3830B46134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TRITON Logo">
                    <a:extLst>
                      <a:ext uri="{FF2B5EF4-FFF2-40B4-BE49-F238E27FC236}">
                        <a16:creationId xmlns:a16="http://schemas.microsoft.com/office/drawing/2014/main" id="{5F8F7098-404A-505F-9573-3830B46134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566" cy="4381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4F0E">
      <w:rPr>
        <w:lang w:val="en-US"/>
      </w:rPr>
      <w:drawing>
        <wp:anchor distT="0" distB="0" distL="114300" distR="114300" simplePos="0" relativeHeight="251662336" behindDoc="0" locked="0" layoutInCell="1" allowOverlap="1" wp14:anchorId="2135A969" wp14:editId="499625E8">
          <wp:simplePos x="0" y="0"/>
          <wp:positionH relativeFrom="column">
            <wp:posOffset>4781550</wp:posOffset>
          </wp:positionH>
          <wp:positionV relativeFrom="paragraph">
            <wp:posOffset>-91440</wp:posOffset>
          </wp:positionV>
          <wp:extent cx="504190" cy="504190"/>
          <wp:effectExtent l="0" t="0" r="0" b="0"/>
          <wp:wrapNone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FA6A95F0-F121-6CEF-BECF-EED7ADD85B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FA6A95F0-F121-6CEF-BECF-EED7ADD85B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19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21C4">
      <w:rPr>
        <w:lang w:val="en-US" w:eastAsia="zh-CN"/>
      </w:rPr>
      <w:drawing>
        <wp:anchor distT="0" distB="0" distL="114300" distR="114300" simplePos="0" relativeHeight="251661312" behindDoc="0" locked="1" layoutInCell="1" allowOverlap="1" wp14:anchorId="4613D9C0" wp14:editId="0295659C">
          <wp:simplePos x="0" y="0"/>
          <wp:positionH relativeFrom="rightMargin">
            <wp:posOffset>-671830</wp:posOffset>
          </wp:positionH>
          <wp:positionV relativeFrom="page">
            <wp:posOffset>726440</wp:posOffset>
          </wp:positionV>
          <wp:extent cx="682625" cy="359410"/>
          <wp:effectExtent l="0" t="0" r="0" b="0"/>
          <wp:wrapNone/>
          <wp:docPr id="6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8262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21C4">
      <w:t>Lehrstuhl für Hydrologie und Flussgebietsmanagement</w:t>
    </w:r>
    <w:r w:rsidRPr="00C14F0E">
      <w:rPr>
        <w:color w:val="auto"/>
        <w:sz w:val="22"/>
        <w:lang w:eastAsia="zh-CN"/>
      </w:rPr>
      <w:t xml:space="preserve"> </w:t>
    </w:r>
  </w:p>
  <w:p w14:paraId="645F6F9B" w14:textId="5A3784A0" w:rsidR="000B21C4" w:rsidRPr="00347F77" w:rsidRDefault="00347F77" w:rsidP="00FC667E">
    <w:pPr>
      <w:pStyle w:val="KopfzeileohneFakultt"/>
    </w:pPr>
    <w:r w:rsidRPr="00347F77">
      <w:rPr>
        <w:rFonts w:hint="eastAsia"/>
      </w:rPr>
      <w:t>TUM</w:t>
    </w:r>
    <w:r w:rsidRPr="00347F77">
      <w:t xml:space="preserve"> School of Engineering and Design</w:t>
    </w:r>
  </w:p>
  <w:p w14:paraId="3C496E7E" w14:textId="77777777" w:rsidR="000B21C4" w:rsidRPr="002640EC" w:rsidRDefault="000B21C4" w:rsidP="00FC667E">
    <w:pPr>
      <w:pStyle w:val="KopfzeileohneFakultt"/>
    </w:pPr>
    <w:r w:rsidRPr="002640EC">
      <w:t>Technische Universität München</w:t>
    </w:r>
  </w:p>
  <w:p w14:paraId="6820A1CD" w14:textId="77777777" w:rsidR="000B21C4" w:rsidRPr="002640EC" w:rsidRDefault="000B21C4" w:rsidP="002C02F1">
    <w:pPr>
      <w:pStyle w:val="KopfzeileohneFakult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55B6A" w14:textId="77777777" w:rsidR="00C14F0E" w:rsidRDefault="00C14F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D44"/>
    <w:multiLevelType w:val="multilevel"/>
    <w:tmpl w:val="68F84B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3D6F"/>
    <w:multiLevelType w:val="hybridMultilevel"/>
    <w:tmpl w:val="3C3053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60AEF"/>
    <w:multiLevelType w:val="hybridMultilevel"/>
    <w:tmpl w:val="3FB21A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C7FBA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23642CE"/>
    <w:multiLevelType w:val="hybridMultilevel"/>
    <w:tmpl w:val="2B942C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E2648"/>
    <w:multiLevelType w:val="hybridMultilevel"/>
    <w:tmpl w:val="68F84BA2"/>
    <w:lvl w:ilvl="0" w:tplc="EDE62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8260C"/>
    <w:multiLevelType w:val="hybridMultilevel"/>
    <w:tmpl w:val="EDEAF2B2"/>
    <w:lvl w:ilvl="0" w:tplc="290CFF6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F679E"/>
    <w:multiLevelType w:val="multilevel"/>
    <w:tmpl w:val="34BC946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F348FE"/>
    <w:multiLevelType w:val="multilevel"/>
    <w:tmpl w:val="34BC946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B266E2"/>
    <w:multiLevelType w:val="multilevel"/>
    <w:tmpl w:val="34BC946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35A1153"/>
    <w:multiLevelType w:val="hybridMultilevel"/>
    <w:tmpl w:val="8AAA1162"/>
    <w:lvl w:ilvl="0" w:tplc="D75A2E32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369BA"/>
    <w:multiLevelType w:val="hybridMultilevel"/>
    <w:tmpl w:val="F5489714"/>
    <w:lvl w:ilvl="0" w:tplc="4C0E3266">
      <w:start w:val="1"/>
      <w:numFmt w:val="bullet"/>
      <w:pStyle w:val="Aufzhlung"/>
      <w:lvlText w:val=""/>
      <w:lvlJc w:val="left"/>
      <w:pPr>
        <w:ind w:left="388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010C5"/>
    <w:multiLevelType w:val="hybridMultilevel"/>
    <w:tmpl w:val="36B41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B0218"/>
    <w:multiLevelType w:val="hybridMultilevel"/>
    <w:tmpl w:val="09B23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E5F15"/>
    <w:multiLevelType w:val="multilevel"/>
    <w:tmpl w:val="C5AE46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FFB3D39"/>
    <w:multiLevelType w:val="multilevel"/>
    <w:tmpl w:val="478E65F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CA64EE0"/>
    <w:multiLevelType w:val="multilevel"/>
    <w:tmpl w:val="34BC946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2"/>
  </w:num>
  <w:num w:numId="5">
    <w:abstractNumId w:val="12"/>
  </w:num>
  <w:num w:numId="6">
    <w:abstractNumId w:val="8"/>
  </w:num>
  <w:num w:numId="7">
    <w:abstractNumId w:val="10"/>
  </w:num>
  <w:num w:numId="8">
    <w:abstractNumId w:val="14"/>
  </w:num>
  <w:num w:numId="9">
    <w:abstractNumId w:val="1"/>
  </w:num>
  <w:num w:numId="10">
    <w:abstractNumId w:val="4"/>
  </w:num>
  <w:num w:numId="11">
    <w:abstractNumId w:val="13"/>
  </w:num>
  <w:num w:numId="12">
    <w:abstractNumId w:val="7"/>
  </w:num>
  <w:num w:numId="13">
    <w:abstractNumId w:val="9"/>
  </w:num>
  <w:num w:numId="14">
    <w:abstractNumId w:val="16"/>
  </w:num>
  <w:num w:numId="15">
    <w:abstractNumId w:val="5"/>
  </w:num>
  <w:num w:numId="16">
    <w:abstractNumId w:val="0"/>
  </w:num>
  <w:num w:numId="17">
    <w:abstractNumId w:val="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SortMethod w:val="0000"/>
  <w:defaultTabStop w:val="709"/>
  <w:autoHyphenation/>
  <w:hyphenationZone w:val="425"/>
  <w:drawingGridHorizontalSpacing w:val="110"/>
  <w:drawingGridVerticalSpacing w:val="26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tjQyNTC1NDc2tbRQ0lEKTi0uzszPAykwrAUAJE6HnCwAAAA="/>
  </w:docVars>
  <w:rsids>
    <w:rsidRoot w:val="00223488"/>
    <w:rsid w:val="00006CF7"/>
    <w:rsid w:val="00006E61"/>
    <w:rsid w:val="00022F91"/>
    <w:rsid w:val="000453F5"/>
    <w:rsid w:val="00045667"/>
    <w:rsid w:val="0007618B"/>
    <w:rsid w:val="00082671"/>
    <w:rsid w:val="000870EF"/>
    <w:rsid w:val="000A0E72"/>
    <w:rsid w:val="000A5E22"/>
    <w:rsid w:val="000B21C4"/>
    <w:rsid w:val="000B2A6D"/>
    <w:rsid w:val="000B332A"/>
    <w:rsid w:val="000B4B3E"/>
    <w:rsid w:val="000B7FF4"/>
    <w:rsid w:val="000D0013"/>
    <w:rsid w:val="000D49F7"/>
    <w:rsid w:val="000D4E99"/>
    <w:rsid w:val="000D5067"/>
    <w:rsid w:val="000E0233"/>
    <w:rsid w:val="000E686F"/>
    <w:rsid w:val="000F2CD5"/>
    <w:rsid w:val="0011060C"/>
    <w:rsid w:val="0013729E"/>
    <w:rsid w:val="00141075"/>
    <w:rsid w:val="0014110B"/>
    <w:rsid w:val="0014142D"/>
    <w:rsid w:val="00142D45"/>
    <w:rsid w:val="00161FB7"/>
    <w:rsid w:val="00167ED7"/>
    <w:rsid w:val="00191A82"/>
    <w:rsid w:val="00193A08"/>
    <w:rsid w:val="001A163A"/>
    <w:rsid w:val="001A17CD"/>
    <w:rsid w:val="001A1C76"/>
    <w:rsid w:val="001A6951"/>
    <w:rsid w:val="001C00ED"/>
    <w:rsid w:val="001C503B"/>
    <w:rsid w:val="001F7E5A"/>
    <w:rsid w:val="00203642"/>
    <w:rsid w:val="00204868"/>
    <w:rsid w:val="0020795F"/>
    <w:rsid w:val="00211FA0"/>
    <w:rsid w:val="00221420"/>
    <w:rsid w:val="00223488"/>
    <w:rsid w:val="00223793"/>
    <w:rsid w:val="00243303"/>
    <w:rsid w:val="00254BB5"/>
    <w:rsid w:val="002640EC"/>
    <w:rsid w:val="002B5E2B"/>
    <w:rsid w:val="002C02F1"/>
    <w:rsid w:val="002C32D2"/>
    <w:rsid w:val="002C3ADD"/>
    <w:rsid w:val="002D3EE9"/>
    <w:rsid w:val="002D589B"/>
    <w:rsid w:val="002F75BE"/>
    <w:rsid w:val="00303736"/>
    <w:rsid w:val="003109A0"/>
    <w:rsid w:val="00312FB0"/>
    <w:rsid w:val="00322926"/>
    <w:rsid w:val="00322D53"/>
    <w:rsid w:val="003239B1"/>
    <w:rsid w:val="0034349B"/>
    <w:rsid w:val="00347F77"/>
    <w:rsid w:val="00357F27"/>
    <w:rsid w:val="003A0F12"/>
    <w:rsid w:val="003B0799"/>
    <w:rsid w:val="003B1F97"/>
    <w:rsid w:val="003B347E"/>
    <w:rsid w:val="003C649B"/>
    <w:rsid w:val="003D08BA"/>
    <w:rsid w:val="003F6230"/>
    <w:rsid w:val="004033D5"/>
    <w:rsid w:val="004162F9"/>
    <w:rsid w:val="004219B7"/>
    <w:rsid w:val="004355A1"/>
    <w:rsid w:val="00436774"/>
    <w:rsid w:val="004369C7"/>
    <w:rsid w:val="00450D18"/>
    <w:rsid w:val="0047655C"/>
    <w:rsid w:val="004912A6"/>
    <w:rsid w:val="0049493E"/>
    <w:rsid w:val="00497978"/>
    <w:rsid w:val="004A178D"/>
    <w:rsid w:val="004A3FED"/>
    <w:rsid w:val="004A7244"/>
    <w:rsid w:val="004B3010"/>
    <w:rsid w:val="004D14A8"/>
    <w:rsid w:val="004D199B"/>
    <w:rsid w:val="004E260F"/>
    <w:rsid w:val="004E4311"/>
    <w:rsid w:val="004E6C5C"/>
    <w:rsid w:val="004F25AE"/>
    <w:rsid w:val="004F2D46"/>
    <w:rsid w:val="005149AF"/>
    <w:rsid w:val="0051794F"/>
    <w:rsid w:val="00534180"/>
    <w:rsid w:val="00534B6B"/>
    <w:rsid w:val="00546134"/>
    <w:rsid w:val="005B1ABD"/>
    <w:rsid w:val="005C05B0"/>
    <w:rsid w:val="005D00F2"/>
    <w:rsid w:val="0061569D"/>
    <w:rsid w:val="006331F0"/>
    <w:rsid w:val="006333EA"/>
    <w:rsid w:val="00641B74"/>
    <w:rsid w:val="006815C9"/>
    <w:rsid w:val="00685DA4"/>
    <w:rsid w:val="00690895"/>
    <w:rsid w:val="00693F61"/>
    <w:rsid w:val="00696F42"/>
    <w:rsid w:val="006A1128"/>
    <w:rsid w:val="006A4C5B"/>
    <w:rsid w:val="006B251E"/>
    <w:rsid w:val="006C5519"/>
    <w:rsid w:val="006D1FB1"/>
    <w:rsid w:val="00703452"/>
    <w:rsid w:val="00717481"/>
    <w:rsid w:val="007313A8"/>
    <w:rsid w:val="00734E02"/>
    <w:rsid w:val="007366FC"/>
    <w:rsid w:val="00756936"/>
    <w:rsid w:val="00762FA5"/>
    <w:rsid w:val="0076735C"/>
    <w:rsid w:val="00770DCD"/>
    <w:rsid w:val="00771E1F"/>
    <w:rsid w:val="00773477"/>
    <w:rsid w:val="0077352E"/>
    <w:rsid w:val="00785CE0"/>
    <w:rsid w:val="007877E9"/>
    <w:rsid w:val="007A0472"/>
    <w:rsid w:val="007B3714"/>
    <w:rsid w:val="007E1599"/>
    <w:rsid w:val="007E2E02"/>
    <w:rsid w:val="007F33B6"/>
    <w:rsid w:val="008008CE"/>
    <w:rsid w:val="00813C50"/>
    <w:rsid w:val="008243BF"/>
    <w:rsid w:val="0083042C"/>
    <w:rsid w:val="00841A96"/>
    <w:rsid w:val="00841C4D"/>
    <w:rsid w:val="008522F7"/>
    <w:rsid w:val="008628BB"/>
    <w:rsid w:val="0087540F"/>
    <w:rsid w:val="0088080E"/>
    <w:rsid w:val="00887AF9"/>
    <w:rsid w:val="008A5F60"/>
    <w:rsid w:val="008B203E"/>
    <w:rsid w:val="008B4EC4"/>
    <w:rsid w:val="008B6CC3"/>
    <w:rsid w:val="008C28D3"/>
    <w:rsid w:val="008C673D"/>
    <w:rsid w:val="008D475A"/>
    <w:rsid w:val="008E104A"/>
    <w:rsid w:val="008F5D37"/>
    <w:rsid w:val="00900381"/>
    <w:rsid w:val="00901612"/>
    <w:rsid w:val="00925512"/>
    <w:rsid w:val="00930C50"/>
    <w:rsid w:val="00942B7A"/>
    <w:rsid w:val="00957BEB"/>
    <w:rsid w:val="00957EE5"/>
    <w:rsid w:val="0096547E"/>
    <w:rsid w:val="0098420F"/>
    <w:rsid w:val="009A77B8"/>
    <w:rsid w:val="009D496F"/>
    <w:rsid w:val="009D4A39"/>
    <w:rsid w:val="009E790D"/>
    <w:rsid w:val="00A12FE9"/>
    <w:rsid w:val="00A30A05"/>
    <w:rsid w:val="00A54828"/>
    <w:rsid w:val="00A67A07"/>
    <w:rsid w:val="00A8010D"/>
    <w:rsid w:val="00A91009"/>
    <w:rsid w:val="00A91809"/>
    <w:rsid w:val="00A94345"/>
    <w:rsid w:val="00AA4CBF"/>
    <w:rsid w:val="00AA72BB"/>
    <w:rsid w:val="00AB275F"/>
    <w:rsid w:val="00AD20B9"/>
    <w:rsid w:val="00AD2E8B"/>
    <w:rsid w:val="00AE70C3"/>
    <w:rsid w:val="00AE74A3"/>
    <w:rsid w:val="00AF19A0"/>
    <w:rsid w:val="00AF2A24"/>
    <w:rsid w:val="00B05DB0"/>
    <w:rsid w:val="00B148AF"/>
    <w:rsid w:val="00B15379"/>
    <w:rsid w:val="00B269C7"/>
    <w:rsid w:val="00B33402"/>
    <w:rsid w:val="00B40A8B"/>
    <w:rsid w:val="00B41D23"/>
    <w:rsid w:val="00B57674"/>
    <w:rsid w:val="00B7019C"/>
    <w:rsid w:val="00B70239"/>
    <w:rsid w:val="00B759AA"/>
    <w:rsid w:val="00B808B3"/>
    <w:rsid w:val="00BC2870"/>
    <w:rsid w:val="00BF1DD1"/>
    <w:rsid w:val="00C01B22"/>
    <w:rsid w:val="00C11325"/>
    <w:rsid w:val="00C14F0E"/>
    <w:rsid w:val="00C156B0"/>
    <w:rsid w:val="00C22FB0"/>
    <w:rsid w:val="00C24D7A"/>
    <w:rsid w:val="00C31B29"/>
    <w:rsid w:val="00C42CD4"/>
    <w:rsid w:val="00C43E34"/>
    <w:rsid w:val="00C52FD4"/>
    <w:rsid w:val="00C54DC3"/>
    <w:rsid w:val="00C6476E"/>
    <w:rsid w:val="00C805E2"/>
    <w:rsid w:val="00CA152A"/>
    <w:rsid w:val="00CA18C1"/>
    <w:rsid w:val="00CB06C1"/>
    <w:rsid w:val="00CB6503"/>
    <w:rsid w:val="00CD4164"/>
    <w:rsid w:val="00CD6E94"/>
    <w:rsid w:val="00CF1A81"/>
    <w:rsid w:val="00D166E0"/>
    <w:rsid w:val="00D2341A"/>
    <w:rsid w:val="00D24373"/>
    <w:rsid w:val="00D243D4"/>
    <w:rsid w:val="00D56D57"/>
    <w:rsid w:val="00D62AE8"/>
    <w:rsid w:val="00D67538"/>
    <w:rsid w:val="00D7502F"/>
    <w:rsid w:val="00D84B7D"/>
    <w:rsid w:val="00DB7E4C"/>
    <w:rsid w:val="00DB7FDA"/>
    <w:rsid w:val="00DE0B97"/>
    <w:rsid w:val="00DF390A"/>
    <w:rsid w:val="00DF754F"/>
    <w:rsid w:val="00E33482"/>
    <w:rsid w:val="00E37E1C"/>
    <w:rsid w:val="00E4385D"/>
    <w:rsid w:val="00E52996"/>
    <w:rsid w:val="00E57970"/>
    <w:rsid w:val="00E63A72"/>
    <w:rsid w:val="00E6722F"/>
    <w:rsid w:val="00E70A82"/>
    <w:rsid w:val="00E839B1"/>
    <w:rsid w:val="00E86224"/>
    <w:rsid w:val="00E87B7B"/>
    <w:rsid w:val="00E93AE2"/>
    <w:rsid w:val="00E95D1D"/>
    <w:rsid w:val="00EA55D6"/>
    <w:rsid w:val="00EA73F7"/>
    <w:rsid w:val="00EB1BE0"/>
    <w:rsid w:val="00EB46EF"/>
    <w:rsid w:val="00EC11AF"/>
    <w:rsid w:val="00EC37C1"/>
    <w:rsid w:val="00EE634A"/>
    <w:rsid w:val="00EF206C"/>
    <w:rsid w:val="00EF216F"/>
    <w:rsid w:val="00EF6A2D"/>
    <w:rsid w:val="00F24D1F"/>
    <w:rsid w:val="00F31F27"/>
    <w:rsid w:val="00F63C57"/>
    <w:rsid w:val="00F66DD5"/>
    <w:rsid w:val="00F867D6"/>
    <w:rsid w:val="00F94090"/>
    <w:rsid w:val="00F942FA"/>
    <w:rsid w:val="00FB7E11"/>
    <w:rsid w:val="00FC0CB0"/>
    <w:rsid w:val="00FC0F5D"/>
    <w:rsid w:val="00FC4266"/>
    <w:rsid w:val="00FC667E"/>
    <w:rsid w:val="00FC6EE7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E6D84C"/>
  <w15:docId w15:val="{09F4AE08-2FF9-4A57-A4AC-91099275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11060C"/>
  </w:style>
  <w:style w:type="paragraph" w:styleId="berschrift1">
    <w:name w:val="heading 1"/>
    <w:basedOn w:val="Standard"/>
    <w:next w:val="berschrift2"/>
    <w:link w:val="berschrift1Zchn"/>
    <w:uiPriority w:val="9"/>
    <w:qFormat/>
    <w:rsid w:val="00A67A07"/>
    <w:pPr>
      <w:numPr>
        <w:numId w:val="17"/>
      </w:numPr>
      <w:spacing w:after="440" w:line="576" w:lineRule="exact"/>
      <w:outlineLvl w:val="0"/>
    </w:pPr>
    <w:rPr>
      <w:sz w:val="40"/>
    </w:rPr>
  </w:style>
  <w:style w:type="paragraph" w:styleId="berschrift2">
    <w:name w:val="heading 2"/>
    <w:basedOn w:val="Standard"/>
    <w:next w:val="berschrift3"/>
    <w:link w:val="berschrift2Zchn"/>
    <w:uiPriority w:val="9"/>
    <w:qFormat/>
    <w:rsid w:val="001A1C76"/>
    <w:pPr>
      <w:numPr>
        <w:ilvl w:val="1"/>
        <w:numId w:val="17"/>
      </w:numPr>
      <w:spacing w:after="260" w:line="432" w:lineRule="exact"/>
      <w:outlineLvl w:val="1"/>
    </w:pPr>
    <w:rPr>
      <w:sz w:val="36"/>
    </w:rPr>
  </w:style>
  <w:style w:type="paragraph" w:styleId="berschrift3">
    <w:name w:val="heading 3"/>
    <w:basedOn w:val="berschrift2"/>
    <w:next w:val="Textkrper"/>
    <w:link w:val="berschrift3Zchn"/>
    <w:uiPriority w:val="9"/>
    <w:qFormat/>
    <w:rsid w:val="001A1C76"/>
    <w:pPr>
      <w:numPr>
        <w:ilvl w:val="2"/>
      </w:numPr>
      <w:spacing w:after="600" w:line="336" w:lineRule="exact"/>
      <w:outlineLvl w:val="2"/>
    </w:pPr>
    <w:rPr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67A07"/>
    <w:pPr>
      <w:keepNext/>
      <w:keepLines/>
      <w:numPr>
        <w:ilvl w:val="3"/>
        <w:numId w:val="1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03D6E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67A07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003D6E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67A07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00284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67A07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2849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67A07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67A07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8010D"/>
    <w:pPr>
      <w:spacing w:line="210" w:lineRule="exact"/>
      <w:ind w:left="879"/>
      <w:contextualSpacing/>
    </w:pPr>
    <w:rPr>
      <w:noProof/>
      <w:color w:val="0065BD" w:themeColor="background2"/>
      <w:sz w:val="18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8010D"/>
    <w:rPr>
      <w:noProof/>
      <w:color w:val="0065BD" w:themeColor="background2"/>
      <w:sz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F33B6"/>
    <w:pPr>
      <w:tabs>
        <w:tab w:val="right" w:pos="6804"/>
      </w:tabs>
      <w:spacing w:before="284" w:line="216" w:lineRule="exact"/>
      <w:contextualSpacing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F33B6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A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A9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67A07"/>
    <w:rPr>
      <w:sz w:val="40"/>
    </w:rPr>
  </w:style>
  <w:style w:type="paragraph" w:customStyle="1" w:styleId="KopfzeileSeite2">
    <w:name w:val="Kopfzeile Seite 2"/>
    <w:basedOn w:val="Kopfzeile"/>
    <w:rsid w:val="001A6951"/>
    <w:pPr>
      <w:spacing w:after="400" w:line="320" w:lineRule="atLeast"/>
      <w:ind w:left="0"/>
    </w:pPr>
    <w:rPr>
      <w:sz w:val="26"/>
    </w:rPr>
  </w:style>
  <w:style w:type="paragraph" w:styleId="Textkrper">
    <w:name w:val="Body Text"/>
    <w:basedOn w:val="Standard"/>
    <w:link w:val="TextkrperZchn"/>
    <w:uiPriority w:val="99"/>
    <w:qFormat/>
    <w:rsid w:val="00AA72BB"/>
    <w:pPr>
      <w:spacing w:after="170" w:line="300" w:lineRule="atLeast"/>
    </w:pPr>
    <w:rPr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A72BB"/>
    <w:rPr>
      <w:szCs w:val="18"/>
    </w:rPr>
  </w:style>
  <w:style w:type="paragraph" w:customStyle="1" w:styleId="TextkrperTitel">
    <w:name w:val="Textkörper Titel"/>
    <w:basedOn w:val="Textkrper"/>
    <w:next w:val="Textkrper"/>
    <w:link w:val="TextkrperTitelZchn"/>
    <w:rsid w:val="00F942FA"/>
    <w:pPr>
      <w:keepNext/>
      <w:spacing w:after="0"/>
    </w:pPr>
    <w:rPr>
      <w:b/>
    </w:rPr>
  </w:style>
  <w:style w:type="paragraph" w:styleId="Listenabsatz">
    <w:name w:val="List Paragraph"/>
    <w:basedOn w:val="Textkrper"/>
    <w:uiPriority w:val="34"/>
    <w:qFormat/>
    <w:rsid w:val="00C52FD4"/>
    <w:pPr>
      <w:numPr>
        <w:numId w:val="1"/>
      </w:numPr>
      <w:ind w:left="227" w:hanging="227"/>
    </w:pPr>
  </w:style>
  <w:style w:type="character" w:customStyle="1" w:styleId="TextkrperTitelZchn">
    <w:name w:val="Textkörper Titel Zchn"/>
    <w:basedOn w:val="TextkrperZchn"/>
    <w:link w:val="TextkrperTitel"/>
    <w:rsid w:val="00F942FA"/>
    <w:rPr>
      <w:b/>
      <w:szCs w:val="18"/>
    </w:rPr>
  </w:style>
  <w:style w:type="paragraph" w:customStyle="1" w:styleId="Kontakt">
    <w:name w:val="Kontakt"/>
    <w:basedOn w:val="Standard"/>
    <w:link w:val="KontaktZchn"/>
    <w:qFormat/>
    <w:rsid w:val="00D243D4"/>
    <w:pPr>
      <w:spacing w:before="8280" w:line="260" w:lineRule="exact"/>
      <w:contextualSpacing/>
    </w:pPr>
    <w:rPr>
      <w:noProof/>
      <w:sz w:val="18"/>
    </w:rPr>
  </w:style>
  <w:style w:type="character" w:styleId="Hyperlink">
    <w:name w:val="Hyperlink"/>
    <w:basedOn w:val="Absatz-Standardschriftart"/>
    <w:uiPriority w:val="99"/>
    <w:rsid w:val="00D67538"/>
    <w:rPr>
      <w:color w:val="auto"/>
      <w:szCs w:val="18"/>
      <w:u w:val="none"/>
    </w:rPr>
  </w:style>
  <w:style w:type="character" w:customStyle="1" w:styleId="KontaktZchn">
    <w:name w:val="Kontakt Zchn"/>
    <w:basedOn w:val="Absatz-Standardschriftart"/>
    <w:link w:val="Kontakt"/>
    <w:rsid w:val="00D243D4"/>
    <w:rPr>
      <w:noProof/>
      <w:sz w:val="18"/>
    </w:rPr>
  </w:style>
  <w:style w:type="character" w:styleId="Fett">
    <w:name w:val="Strong"/>
    <w:basedOn w:val="Absatz-Standardschriftart"/>
    <w:uiPriority w:val="22"/>
    <w:rsid w:val="00C52FD4"/>
    <w:rPr>
      <w:b/>
      <w:bCs/>
    </w:rPr>
  </w:style>
  <w:style w:type="paragraph" w:customStyle="1" w:styleId="Aufzhlung">
    <w:name w:val="Aufzählung"/>
    <w:basedOn w:val="Textkrper"/>
    <w:qFormat/>
    <w:rsid w:val="004162F9"/>
    <w:pPr>
      <w:numPr>
        <w:numId w:val="2"/>
      </w:numPr>
      <w:ind w:left="312" w:hanging="284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A1C76"/>
    <w:rPr>
      <w:sz w:val="36"/>
    </w:rPr>
  </w:style>
  <w:style w:type="paragraph" w:styleId="Beschriftung">
    <w:name w:val="caption"/>
    <w:basedOn w:val="Standard"/>
    <w:next w:val="Standard"/>
    <w:uiPriority w:val="35"/>
    <w:unhideWhenUsed/>
    <w:rsid w:val="007366FC"/>
    <w:pPr>
      <w:spacing w:before="170" w:after="200"/>
    </w:pPr>
    <w:rPr>
      <w:bCs/>
      <w:color w:val="000000" w:themeColor="tex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semiHidden/>
    <w:unhideWhenUsed/>
    <w:rsid w:val="008C673D"/>
    <w:pPr>
      <w:spacing w:after="300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11060C"/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036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03642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1C76"/>
    <w:rPr>
      <w:sz w:val="28"/>
    </w:rPr>
  </w:style>
  <w:style w:type="paragraph" w:customStyle="1" w:styleId="Hinweistext">
    <w:name w:val="Hinweistext"/>
    <w:basedOn w:val="Standard"/>
    <w:uiPriority w:val="99"/>
    <w:qFormat/>
    <w:rsid w:val="00167ED7"/>
    <w:pPr>
      <w:autoSpaceDE w:val="0"/>
      <w:autoSpaceDN w:val="0"/>
      <w:adjustRightInd w:val="0"/>
      <w:spacing w:line="180" w:lineRule="atLeas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KopfzeileohneFakultt">
    <w:name w:val="Kopfzeile ohne Fakultät"/>
    <w:basedOn w:val="Kopfzeile"/>
    <w:link w:val="KopfzeileohneFakulttZchn"/>
    <w:rsid w:val="001A6951"/>
    <w:pPr>
      <w:ind w:left="0"/>
    </w:pPr>
  </w:style>
  <w:style w:type="character" w:customStyle="1" w:styleId="KopfzeileohneFakulttZchn">
    <w:name w:val="Kopfzeile ohne Fakultät Zchn"/>
    <w:basedOn w:val="KopfzeileZchn"/>
    <w:link w:val="KopfzeileohneFakultt"/>
    <w:rsid w:val="001A6951"/>
    <w:rPr>
      <w:noProof/>
      <w:color w:val="0065BD" w:themeColor="background2"/>
      <w:sz w:val="18"/>
      <w:lang w:eastAsia="de-DE"/>
    </w:rPr>
  </w:style>
  <w:style w:type="table" w:styleId="Tabellenraster">
    <w:name w:val="Table Grid"/>
    <w:basedOn w:val="NormaleTabelle"/>
    <w:uiPriority w:val="59"/>
    <w:rsid w:val="00B576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erschriftTextkrper">
    <w:name w:val="Überschrift Textkörper"/>
    <w:basedOn w:val="Textkrper"/>
    <w:next w:val="Textkrper"/>
    <w:link w:val="berschriftTextkrperZchn"/>
    <w:qFormat/>
    <w:rsid w:val="00B70239"/>
    <w:pPr>
      <w:keepNext/>
      <w:spacing w:after="0"/>
    </w:pPr>
    <w:rPr>
      <w:b/>
    </w:rPr>
  </w:style>
  <w:style w:type="character" w:customStyle="1" w:styleId="berschriftTextkrperZchn">
    <w:name w:val="Überschrift Textkörper Zchn"/>
    <w:basedOn w:val="TextkrperZchn"/>
    <w:link w:val="berschriftTextkrper"/>
    <w:rsid w:val="00B70239"/>
    <w:rPr>
      <w:b/>
      <w:szCs w:val="18"/>
    </w:rPr>
  </w:style>
  <w:style w:type="character" w:styleId="Platzhaltertext">
    <w:name w:val="Placeholder Text"/>
    <w:basedOn w:val="Absatz-Standardschriftart"/>
    <w:uiPriority w:val="99"/>
    <w:semiHidden/>
    <w:rsid w:val="00E86224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8A5F60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4369C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67A07"/>
    <w:rPr>
      <w:rFonts w:asciiTheme="majorHAnsi" w:eastAsiaTheme="majorEastAsia" w:hAnsiTheme="majorHAnsi" w:cstheme="majorBidi"/>
      <w:i/>
      <w:iCs/>
      <w:color w:val="003D6E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7A07"/>
    <w:rPr>
      <w:rFonts w:asciiTheme="majorHAnsi" w:eastAsiaTheme="majorEastAsia" w:hAnsiTheme="majorHAnsi" w:cstheme="majorBidi"/>
      <w:color w:val="003D6E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67A07"/>
    <w:rPr>
      <w:rFonts w:asciiTheme="majorHAnsi" w:eastAsiaTheme="majorEastAsia" w:hAnsiTheme="majorHAnsi" w:cstheme="majorBidi"/>
      <w:color w:val="002849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67A07"/>
    <w:rPr>
      <w:rFonts w:asciiTheme="majorHAnsi" w:eastAsiaTheme="majorEastAsia" w:hAnsiTheme="majorHAnsi" w:cstheme="majorBidi"/>
      <w:i/>
      <w:iCs/>
      <w:color w:val="002849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67A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67A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0B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gridmitterer\AppData\Local\Temp\TUM_Plakat_A4_hoch_w_v1.dotx" TargetMode="External"/></Relationship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T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92D36-6578-48D6-8C5A-ECBA5E0A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TUM_Plakat_A4_hoch_w_v1.dotx</Template>
  <TotalTime>0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Jorge-PC</dc:creator>
  <cp:lastModifiedBy>Huang Jingshui</cp:lastModifiedBy>
  <cp:revision>2</cp:revision>
  <cp:lastPrinted>2016-01-26T10:41:00Z</cp:lastPrinted>
  <dcterms:created xsi:type="dcterms:W3CDTF">2022-09-04T20:56:00Z</dcterms:created>
  <dcterms:modified xsi:type="dcterms:W3CDTF">2022-09-04T20:56:00Z</dcterms:modified>
</cp:coreProperties>
</file>